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A15" w:rsidRDefault="00F85A15" w:rsidP="00F003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036A" w:rsidRDefault="00F0036A" w:rsidP="00F003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36A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1264C" w:rsidRPr="00F0036A" w:rsidRDefault="0041264C" w:rsidP="00F003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подлежащее обезвреживанию медицинских отходов класса Г</w:t>
      </w:r>
    </w:p>
    <w:p w:rsidR="00F0036A" w:rsidRPr="00E20B91" w:rsidRDefault="00E20B91" w:rsidP="00F0036A">
      <w:pPr>
        <w:jc w:val="center"/>
        <w:rPr>
          <w:rFonts w:ascii="Times New Roman" w:hAnsi="Times New Roman" w:cs="Times New Roman"/>
          <w:sz w:val="28"/>
          <w:szCs w:val="28"/>
        </w:rPr>
      </w:pPr>
      <w:r w:rsidRPr="00E20B91">
        <w:rPr>
          <w:rFonts w:ascii="Times New Roman" w:hAnsi="Times New Roman" w:cs="Times New Roman"/>
          <w:sz w:val="28"/>
          <w:szCs w:val="28"/>
        </w:rPr>
        <w:t>от 29</w:t>
      </w:r>
      <w:r w:rsidR="00F0036A" w:rsidRPr="00E20B91">
        <w:rPr>
          <w:rFonts w:ascii="Times New Roman" w:hAnsi="Times New Roman" w:cs="Times New Roman"/>
          <w:sz w:val="28"/>
          <w:szCs w:val="28"/>
        </w:rPr>
        <w:t xml:space="preserve"> июня 202</w:t>
      </w:r>
      <w:r w:rsidRPr="00E20B91">
        <w:rPr>
          <w:rFonts w:ascii="Times New Roman" w:hAnsi="Times New Roman" w:cs="Times New Roman"/>
          <w:sz w:val="28"/>
          <w:szCs w:val="28"/>
        </w:rPr>
        <w:t>6</w:t>
      </w:r>
      <w:r w:rsidR="00F0036A" w:rsidRPr="00E20B9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0036A" w:rsidRPr="00E20B91" w:rsidRDefault="00E20B91" w:rsidP="00F003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B91">
        <w:rPr>
          <w:rFonts w:ascii="Times New Roman" w:hAnsi="Times New Roman" w:cs="Times New Roman"/>
          <w:sz w:val="28"/>
          <w:szCs w:val="28"/>
        </w:rPr>
        <w:t>П</w:t>
      </w:r>
      <w:r w:rsidR="00F0036A" w:rsidRPr="00E20B91">
        <w:rPr>
          <w:rFonts w:ascii="Times New Roman" w:hAnsi="Times New Roman" w:cs="Times New Roman"/>
          <w:sz w:val="28"/>
          <w:szCs w:val="28"/>
        </w:rPr>
        <w:t>росим Вас произвести вывоз медицинских отходов (лекарственные средства с истёкшим сроком годности) для дальнейшего уничтожения, указанных в перечне ниже:</w:t>
      </w:r>
    </w:p>
    <w:tbl>
      <w:tblPr>
        <w:tblStyle w:val="a3"/>
        <w:tblW w:w="15168" w:type="dxa"/>
        <w:tblInd w:w="-431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1276"/>
        <w:gridCol w:w="850"/>
        <w:gridCol w:w="993"/>
        <w:gridCol w:w="2551"/>
        <w:gridCol w:w="1276"/>
        <w:gridCol w:w="1276"/>
        <w:gridCol w:w="992"/>
        <w:gridCol w:w="1984"/>
      </w:tblGrid>
      <w:tr w:rsidR="00F7374E" w:rsidRPr="00F0036A" w:rsidTr="004E1AE8">
        <w:trPr>
          <w:cantSplit/>
          <w:trHeight w:val="860"/>
        </w:trPr>
        <w:tc>
          <w:tcPr>
            <w:tcW w:w="568" w:type="dxa"/>
            <w:shd w:val="clear" w:color="auto" w:fill="FFFFFF" w:themeFill="background1"/>
          </w:tcPr>
          <w:p w:rsidR="00F85A15" w:rsidRPr="00F85A15" w:rsidRDefault="00F85A15" w:rsidP="00916454">
            <w:pPr>
              <w:jc w:val="center"/>
              <w:rPr>
                <w:rFonts w:ascii="Times New Roman" w:hAnsi="Times New Roman" w:cs="Times New Roman"/>
              </w:rPr>
            </w:pPr>
            <w:r w:rsidRPr="00F85A1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  <w:shd w:val="clear" w:color="auto" w:fill="FFFFFF" w:themeFill="background1"/>
          </w:tcPr>
          <w:p w:rsidR="00F85A15" w:rsidRPr="00F85A15" w:rsidRDefault="00F85A15" w:rsidP="00916454">
            <w:pPr>
              <w:jc w:val="center"/>
              <w:rPr>
                <w:rFonts w:ascii="Times New Roman" w:hAnsi="Times New Roman" w:cs="Times New Roman"/>
              </w:rPr>
            </w:pPr>
            <w:r w:rsidRPr="00F85A15">
              <w:rPr>
                <w:rFonts w:ascii="Times New Roman" w:hAnsi="Times New Roman" w:cs="Times New Roman"/>
              </w:rPr>
              <w:t>Наименование лекарственного средства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F85A15" w:rsidRPr="00F85A15" w:rsidRDefault="00F85A15" w:rsidP="00F85A15">
            <w:pPr>
              <w:jc w:val="center"/>
              <w:rPr>
                <w:rFonts w:ascii="Times New Roman" w:hAnsi="Times New Roman" w:cs="Times New Roman"/>
              </w:rPr>
            </w:pPr>
            <w:r w:rsidRPr="00F85A15">
              <w:rPr>
                <w:rFonts w:ascii="Times New Roman" w:hAnsi="Times New Roman" w:cs="Times New Roman"/>
              </w:rPr>
              <w:t>Лекарственная форма</w:t>
            </w:r>
          </w:p>
        </w:tc>
        <w:tc>
          <w:tcPr>
            <w:tcW w:w="850" w:type="dxa"/>
            <w:shd w:val="clear" w:color="auto" w:fill="FFFFFF" w:themeFill="background1"/>
          </w:tcPr>
          <w:p w:rsidR="00F85A15" w:rsidRPr="00F85A15" w:rsidRDefault="00F85A15" w:rsidP="00F85A15">
            <w:pPr>
              <w:jc w:val="center"/>
              <w:rPr>
                <w:rFonts w:ascii="Times New Roman" w:hAnsi="Times New Roman" w:cs="Times New Roman"/>
              </w:rPr>
            </w:pPr>
            <w:r w:rsidRPr="00F85A15">
              <w:rPr>
                <w:rFonts w:ascii="Times New Roman" w:hAnsi="Times New Roman" w:cs="Times New Roman"/>
              </w:rPr>
              <w:t>дозировка</w:t>
            </w:r>
          </w:p>
        </w:tc>
        <w:tc>
          <w:tcPr>
            <w:tcW w:w="993" w:type="dxa"/>
            <w:shd w:val="clear" w:color="auto" w:fill="FFFFFF" w:themeFill="background1"/>
          </w:tcPr>
          <w:p w:rsidR="00F85A15" w:rsidRPr="00F85A15" w:rsidRDefault="00F85A15" w:rsidP="00F7374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5A15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F85A15">
              <w:rPr>
                <w:rFonts w:ascii="Times New Roman" w:hAnsi="Times New Roman" w:cs="Times New Roman"/>
              </w:rPr>
              <w:t>., кол</w:t>
            </w:r>
            <w:r w:rsidR="00F7374E">
              <w:rPr>
                <w:rFonts w:ascii="Times New Roman" w:hAnsi="Times New Roman" w:cs="Times New Roman"/>
              </w:rPr>
              <w:t>-</w:t>
            </w:r>
            <w:r w:rsidRPr="00F85A15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2551" w:type="dxa"/>
            <w:shd w:val="clear" w:color="auto" w:fill="FFFFFF" w:themeFill="background1"/>
          </w:tcPr>
          <w:p w:rsidR="00F85A15" w:rsidRPr="00F85A15" w:rsidRDefault="00F85A15" w:rsidP="00F85A15">
            <w:pPr>
              <w:jc w:val="center"/>
              <w:rPr>
                <w:rFonts w:ascii="Times New Roman" w:hAnsi="Times New Roman" w:cs="Times New Roman"/>
              </w:rPr>
            </w:pPr>
            <w:r w:rsidRPr="00F85A15">
              <w:rPr>
                <w:rFonts w:ascii="Times New Roman" w:hAnsi="Times New Roman" w:cs="Times New Roman"/>
              </w:rPr>
              <w:t>производитель</w:t>
            </w:r>
          </w:p>
        </w:tc>
        <w:tc>
          <w:tcPr>
            <w:tcW w:w="1276" w:type="dxa"/>
            <w:shd w:val="clear" w:color="auto" w:fill="FFFFFF" w:themeFill="background1"/>
          </w:tcPr>
          <w:p w:rsidR="00F85A15" w:rsidRPr="00F85A15" w:rsidRDefault="00F85A15" w:rsidP="00916454">
            <w:pPr>
              <w:jc w:val="center"/>
              <w:rPr>
                <w:rFonts w:ascii="Times New Roman" w:hAnsi="Times New Roman" w:cs="Times New Roman"/>
              </w:rPr>
            </w:pPr>
            <w:r w:rsidRPr="00F85A15"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F85A15" w:rsidRPr="00F85A15" w:rsidRDefault="00F85A15" w:rsidP="00916454">
            <w:pPr>
              <w:jc w:val="center"/>
              <w:rPr>
                <w:rFonts w:ascii="Times New Roman" w:hAnsi="Times New Roman" w:cs="Times New Roman"/>
              </w:rPr>
            </w:pPr>
            <w:r w:rsidRPr="00F85A15">
              <w:rPr>
                <w:rFonts w:ascii="Times New Roman" w:hAnsi="Times New Roman" w:cs="Times New Roman"/>
              </w:rPr>
              <w:t>Упаковка, фасовка</w:t>
            </w:r>
          </w:p>
        </w:tc>
        <w:tc>
          <w:tcPr>
            <w:tcW w:w="992" w:type="dxa"/>
            <w:shd w:val="clear" w:color="auto" w:fill="FFFFFF" w:themeFill="background1"/>
          </w:tcPr>
          <w:p w:rsidR="00F85A15" w:rsidRPr="00F85A15" w:rsidRDefault="00F85A15" w:rsidP="00F85A15">
            <w:pPr>
              <w:jc w:val="center"/>
              <w:rPr>
                <w:rFonts w:ascii="Times New Roman" w:hAnsi="Times New Roman" w:cs="Times New Roman"/>
              </w:rPr>
            </w:pPr>
            <w:r w:rsidRPr="00F85A15">
              <w:rPr>
                <w:rFonts w:ascii="Times New Roman" w:hAnsi="Times New Roman" w:cs="Times New Roman"/>
              </w:rPr>
              <w:t>Сроки годности</w:t>
            </w:r>
          </w:p>
        </w:tc>
        <w:tc>
          <w:tcPr>
            <w:tcW w:w="1984" w:type="dxa"/>
            <w:shd w:val="clear" w:color="auto" w:fill="FFFFFF" w:themeFill="background1"/>
          </w:tcPr>
          <w:p w:rsidR="00F85A15" w:rsidRPr="00F85A15" w:rsidRDefault="00F85A15" w:rsidP="00F85A15">
            <w:pPr>
              <w:jc w:val="center"/>
              <w:rPr>
                <w:rFonts w:ascii="Times New Roman" w:hAnsi="Times New Roman" w:cs="Times New Roman"/>
              </w:rPr>
            </w:pPr>
            <w:r w:rsidRPr="00F85A15">
              <w:rPr>
                <w:rFonts w:ascii="Times New Roman" w:hAnsi="Times New Roman" w:cs="Times New Roman"/>
              </w:rPr>
              <w:t>Причина уничтожения</w:t>
            </w:r>
          </w:p>
        </w:tc>
      </w:tr>
      <w:tr w:rsidR="00037F8C" w:rsidRPr="00F0036A" w:rsidTr="004E1AE8">
        <w:trPr>
          <w:cantSplit/>
          <w:trHeight w:val="860"/>
        </w:trPr>
        <w:tc>
          <w:tcPr>
            <w:tcW w:w="568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02" w:type="dxa"/>
            <w:shd w:val="clear" w:color="auto" w:fill="FFFFFF" w:themeFill="background1"/>
          </w:tcPr>
          <w:p w:rsidR="00037F8C" w:rsidRPr="004E1AE8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1AE8">
              <w:rPr>
                <w:rFonts w:ascii="Times New Roman" w:hAnsi="Times New Roman" w:cs="Times New Roman"/>
                <w:sz w:val="20"/>
                <w:szCs w:val="20"/>
              </w:rPr>
              <w:t>Диклофенак</w:t>
            </w:r>
            <w:proofErr w:type="spellEnd"/>
            <w:r w:rsidRPr="004E1AE8">
              <w:rPr>
                <w:rFonts w:ascii="Times New Roman" w:hAnsi="Times New Roman" w:cs="Times New Roman"/>
                <w:sz w:val="20"/>
                <w:szCs w:val="20"/>
              </w:rPr>
              <w:t xml:space="preserve"> 25 мг/мл 3 мл. раствор для инъекций № 5 ампул в упаковке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Pr="004E1AE8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1AE8">
              <w:rPr>
                <w:rFonts w:ascii="Times New Roman" w:hAnsi="Times New Roman" w:cs="Times New Roman"/>
                <w:sz w:val="20"/>
                <w:szCs w:val="20"/>
              </w:rPr>
              <w:t>Раствор для инъекций</w:t>
            </w:r>
          </w:p>
        </w:tc>
        <w:tc>
          <w:tcPr>
            <w:tcW w:w="850" w:type="dxa"/>
            <w:shd w:val="clear" w:color="auto" w:fill="FFFFFF" w:themeFill="background1"/>
          </w:tcPr>
          <w:p w:rsidR="00037F8C" w:rsidRPr="004E1AE8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мл</w:t>
            </w:r>
          </w:p>
        </w:tc>
        <w:tc>
          <w:tcPr>
            <w:tcW w:w="993" w:type="dxa"/>
            <w:shd w:val="clear" w:color="auto" w:fill="FFFFFF" w:themeFill="background1"/>
          </w:tcPr>
          <w:p w:rsidR="00037F8C" w:rsidRPr="004E1AE8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ампула</w:t>
            </w:r>
          </w:p>
        </w:tc>
        <w:tc>
          <w:tcPr>
            <w:tcW w:w="2551" w:type="dxa"/>
            <w:shd w:val="clear" w:color="auto" w:fill="FFFFFF" w:themeFill="background1"/>
          </w:tcPr>
          <w:p w:rsidR="00037F8C" w:rsidRPr="004E1AE8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Хемофарм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А.Д., Сербия, г.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Вршац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037F8C" w:rsidRPr="004E1AE8" w:rsidRDefault="00037F8C" w:rsidP="00037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1372СА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Pr="004E1AE8" w:rsidRDefault="00037F8C" w:rsidP="00037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Стекло, упаковка</w:t>
            </w:r>
          </w:p>
        </w:tc>
        <w:tc>
          <w:tcPr>
            <w:tcW w:w="992" w:type="dxa"/>
            <w:shd w:val="clear" w:color="auto" w:fill="FFFFFF" w:themeFill="background1"/>
          </w:tcPr>
          <w:p w:rsidR="00037F8C" w:rsidRPr="004E1AE8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08.2025</w:t>
            </w:r>
          </w:p>
        </w:tc>
        <w:tc>
          <w:tcPr>
            <w:tcW w:w="1984" w:type="dxa"/>
            <w:shd w:val="clear" w:color="auto" w:fill="FFFFFF" w:themeFill="background1"/>
          </w:tcPr>
          <w:p w:rsidR="00037F8C" w:rsidRPr="004E1AE8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Истёк срок годности</w:t>
            </w:r>
          </w:p>
        </w:tc>
      </w:tr>
      <w:tr w:rsidR="00037F8C" w:rsidRPr="00F0036A" w:rsidTr="004E1AE8">
        <w:trPr>
          <w:cantSplit/>
          <w:trHeight w:val="860"/>
        </w:trPr>
        <w:tc>
          <w:tcPr>
            <w:tcW w:w="568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402" w:type="dxa"/>
            <w:shd w:val="clear" w:color="auto" w:fill="FFFFFF" w:themeFill="background1"/>
          </w:tcPr>
          <w:p w:rsidR="00037F8C" w:rsidRPr="004E1AE8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Кордиамин 250 мг/мл 1 мл. раствор для инъекций № 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апм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в упаковке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Pr="004E1AE8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 для инъекций</w:t>
            </w:r>
          </w:p>
        </w:tc>
        <w:tc>
          <w:tcPr>
            <w:tcW w:w="850" w:type="dxa"/>
            <w:shd w:val="clear" w:color="auto" w:fill="FFFFFF" w:themeFill="background1"/>
          </w:tcPr>
          <w:p w:rsidR="00037F8C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мл</w:t>
            </w:r>
          </w:p>
        </w:tc>
        <w:tc>
          <w:tcPr>
            <w:tcW w:w="993" w:type="dxa"/>
            <w:shd w:val="clear" w:color="auto" w:fill="FFFFFF" w:themeFill="background1"/>
          </w:tcPr>
          <w:p w:rsidR="00037F8C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ампул</w:t>
            </w:r>
          </w:p>
          <w:p w:rsidR="00037F8C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2551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ПАО «Биосинтез», Россия, г. Пенза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Default="00037F8C" w:rsidP="00037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20822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Default="00037F8C" w:rsidP="00037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Стекло, упаковка</w:t>
            </w:r>
          </w:p>
        </w:tc>
        <w:tc>
          <w:tcPr>
            <w:tcW w:w="992" w:type="dxa"/>
            <w:shd w:val="clear" w:color="auto" w:fill="FFFFFF" w:themeFill="background1"/>
          </w:tcPr>
          <w:p w:rsidR="00037F8C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09.2025</w:t>
            </w:r>
          </w:p>
        </w:tc>
        <w:tc>
          <w:tcPr>
            <w:tcW w:w="1984" w:type="dxa"/>
            <w:shd w:val="clear" w:color="auto" w:fill="FFFFFF" w:themeFill="background1"/>
          </w:tcPr>
          <w:p w:rsidR="00037F8C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Истёк срок годности</w:t>
            </w:r>
          </w:p>
        </w:tc>
      </w:tr>
      <w:tr w:rsidR="00037F8C" w:rsidRPr="00F0036A" w:rsidTr="004E1AE8">
        <w:trPr>
          <w:cantSplit/>
          <w:trHeight w:val="860"/>
        </w:trPr>
        <w:tc>
          <w:tcPr>
            <w:tcW w:w="568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402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Адреналин-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СОЛОфарм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1мг/мл 1 мл. № 5 ампул в упаковке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 для инъекций</w:t>
            </w:r>
          </w:p>
        </w:tc>
        <w:tc>
          <w:tcPr>
            <w:tcW w:w="850" w:type="dxa"/>
            <w:shd w:val="clear" w:color="auto" w:fill="FFFFFF" w:themeFill="background1"/>
          </w:tcPr>
          <w:p w:rsidR="00037F8C" w:rsidRPr="00F0036A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мл</w:t>
            </w:r>
          </w:p>
        </w:tc>
        <w:tc>
          <w:tcPr>
            <w:tcW w:w="993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ампул</w:t>
            </w:r>
          </w:p>
          <w:p w:rsidR="00037F8C" w:rsidRPr="00F0036A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2551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«ГРОТЕКС», Россия,</w:t>
            </w:r>
          </w:p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Санкт-Петербург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071122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Стекло, упаковка</w:t>
            </w:r>
          </w:p>
        </w:tc>
        <w:tc>
          <w:tcPr>
            <w:tcW w:w="992" w:type="dxa"/>
            <w:shd w:val="clear" w:color="auto" w:fill="FFFFFF" w:themeFill="background1"/>
          </w:tcPr>
          <w:p w:rsidR="00037F8C" w:rsidRPr="00F0036A" w:rsidRDefault="00037F8C" w:rsidP="005A2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10.2025</w:t>
            </w:r>
          </w:p>
        </w:tc>
        <w:tc>
          <w:tcPr>
            <w:tcW w:w="1984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Истёк срок годности</w:t>
            </w:r>
          </w:p>
        </w:tc>
      </w:tr>
      <w:tr w:rsidR="00037F8C" w:rsidRPr="00F0036A" w:rsidTr="004E1AE8">
        <w:trPr>
          <w:cantSplit/>
          <w:trHeight w:val="860"/>
        </w:trPr>
        <w:tc>
          <w:tcPr>
            <w:tcW w:w="568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3402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Супрастин 20мг/мл 1 мл. раствор для инъекций № 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в упаковке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 для инъекций</w:t>
            </w:r>
          </w:p>
        </w:tc>
        <w:tc>
          <w:tcPr>
            <w:tcW w:w="850" w:type="dxa"/>
            <w:shd w:val="clear" w:color="auto" w:fill="FFFFFF" w:themeFill="background1"/>
          </w:tcPr>
          <w:p w:rsidR="00037F8C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мл</w:t>
            </w:r>
          </w:p>
        </w:tc>
        <w:tc>
          <w:tcPr>
            <w:tcW w:w="993" w:type="dxa"/>
            <w:shd w:val="clear" w:color="auto" w:fill="FFFFFF" w:themeFill="background1"/>
          </w:tcPr>
          <w:p w:rsidR="00037F8C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ЗАО «Фармацевтический завод ЭГИС», Будапешт, Венгрия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38А 1020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Стекло, упаковка</w:t>
            </w:r>
          </w:p>
        </w:tc>
        <w:tc>
          <w:tcPr>
            <w:tcW w:w="992" w:type="dxa"/>
            <w:shd w:val="clear" w:color="auto" w:fill="FFFFFF" w:themeFill="background1"/>
          </w:tcPr>
          <w:p w:rsidR="00037F8C" w:rsidRDefault="00037F8C" w:rsidP="005A2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10.2025</w:t>
            </w:r>
          </w:p>
        </w:tc>
        <w:tc>
          <w:tcPr>
            <w:tcW w:w="1984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Истёк срок годности</w:t>
            </w:r>
          </w:p>
        </w:tc>
      </w:tr>
      <w:tr w:rsidR="00037F8C" w:rsidRPr="00F0036A" w:rsidTr="004E1AE8">
        <w:trPr>
          <w:cantSplit/>
          <w:trHeight w:val="860"/>
        </w:trPr>
        <w:tc>
          <w:tcPr>
            <w:tcW w:w="568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402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Септонест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адреналином, раствор для инъекций 40 мг/мл+10мкг/мл № 50 картриджей в упаковке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 для инъекций</w:t>
            </w:r>
          </w:p>
        </w:tc>
        <w:tc>
          <w:tcPr>
            <w:tcW w:w="850" w:type="dxa"/>
            <w:shd w:val="clear" w:color="auto" w:fill="FFFFFF" w:themeFill="background1"/>
          </w:tcPr>
          <w:p w:rsidR="00037F8C" w:rsidRPr="00F0036A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 мл</w:t>
            </w:r>
          </w:p>
        </w:tc>
        <w:tc>
          <w:tcPr>
            <w:tcW w:w="993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СЕПТОДОНТ, Франция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В32853АА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Стекло, упаковка</w:t>
            </w:r>
          </w:p>
        </w:tc>
        <w:tc>
          <w:tcPr>
            <w:tcW w:w="992" w:type="dxa"/>
            <w:shd w:val="clear" w:color="auto" w:fill="FFFFFF" w:themeFill="background1"/>
          </w:tcPr>
          <w:p w:rsidR="00037F8C" w:rsidRPr="00F0036A" w:rsidRDefault="00037F8C" w:rsidP="005A2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01.2026</w:t>
            </w:r>
          </w:p>
        </w:tc>
        <w:tc>
          <w:tcPr>
            <w:tcW w:w="1984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Истёк срок годности</w:t>
            </w:r>
          </w:p>
        </w:tc>
      </w:tr>
      <w:tr w:rsidR="00037F8C" w:rsidRPr="00F0036A" w:rsidTr="004E1AE8">
        <w:trPr>
          <w:cantSplit/>
          <w:trHeight w:val="860"/>
        </w:trPr>
        <w:tc>
          <w:tcPr>
            <w:tcW w:w="568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402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Парацетамол 500 мг № 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таб.в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конвалюте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таблетки</w:t>
            </w:r>
          </w:p>
        </w:tc>
        <w:tc>
          <w:tcPr>
            <w:tcW w:w="850" w:type="dxa"/>
            <w:shd w:val="clear" w:color="auto" w:fill="FFFFFF" w:themeFill="background1"/>
          </w:tcPr>
          <w:p w:rsidR="00037F8C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мг</w:t>
            </w:r>
          </w:p>
        </w:tc>
        <w:tc>
          <w:tcPr>
            <w:tcW w:w="993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таблеток</w:t>
            </w:r>
          </w:p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 к/в)</w:t>
            </w:r>
          </w:p>
        </w:tc>
        <w:tc>
          <w:tcPr>
            <w:tcW w:w="2551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ОАО «Фармстандарт-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Лексредства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Россия,</w:t>
            </w:r>
          </w:p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Курск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1520221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Конвалюта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:rsidR="00037F8C" w:rsidRDefault="00037F8C" w:rsidP="005A2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03.2026</w:t>
            </w:r>
          </w:p>
        </w:tc>
        <w:tc>
          <w:tcPr>
            <w:tcW w:w="1984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Истёк срок годности</w:t>
            </w:r>
          </w:p>
        </w:tc>
      </w:tr>
      <w:tr w:rsidR="00037F8C" w:rsidRPr="00F0036A" w:rsidTr="004E1AE8">
        <w:trPr>
          <w:cantSplit/>
          <w:trHeight w:val="860"/>
        </w:trPr>
        <w:tc>
          <w:tcPr>
            <w:tcW w:w="568" w:type="dxa"/>
            <w:shd w:val="clear" w:color="auto" w:fill="FFFFFF" w:themeFill="background1"/>
          </w:tcPr>
          <w:p w:rsidR="00037F8C" w:rsidRPr="00F0036A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402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Кофеин-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бензоат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натрия 200 мг/мл 1 мл раствор для инъекций № 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в упаковке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 для инъекций</w:t>
            </w:r>
          </w:p>
        </w:tc>
        <w:tc>
          <w:tcPr>
            <w:tcW w:w="850" w:type="dxa"/>
            <w:shd w:val="clear" w:color="auto" w:fill="FFFFFF" w:themeFill="background1"/>
          </w:tcPr>
          <w:p w:rsidR="00037F8C" w:rsidRDefault="00037F8C" w:rsidP="00037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мл</w:t>
            </w:r>
          </w:p>
        </w:tc>
        <w:tc>
          <w:tcPr>
            <w:tcW w:w="993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ампул</w:t>
            </w:r>
          </w:p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2551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Борисовский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завод медицинских препаратов», Республика Беларусь, </w:t>
            </w:r>
          </w:p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Борисов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310421</w:t>
            </w:r>
          </w:p>
        </w:tc>
        <w:tc>
          <w:tcPr>
            <w:tcW w:w="1276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Стекло, упаковка</w:t>
            </w:r>
          </w:p>
        </w:tc>
        <w:tc>
          <w:tcPr>
            <w:tcW w:w="992" w:type="dxa"/>
            <w:shd w:val="clear" w:color="auto" w:fill="FFFFFF" w:themeFill="background1"/>
          </w:tcPr>
          <w:p w:rsidR="00037F8C" w:rsidRDefault="00037F8C" w:rsidP="005A2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04.2026</w:t>
            </w:r>
          </w:p>
        </w:tc>
        <w:tc>
          <w:tcPr>
            <w:tcW w:w="1984" w:type="dxa"/>
            <w:shd w:val="clear" w:color="auto" w:fill="FFFFFF" w:themeFill="background1"/>
          </w:tcPr>
          <w:p w:rsidR="00037F8C" w:rsidRDefault="00037F8C" w:rsidP="00037F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Истёк срок годности</w:t>
            </w:r>
          </w:p>
        </w:tc>
      </w:tr>
    </w:tbl>
    <w:p w:rsidR="005F70D3" w:rsidRDefault="005F70D3" w:rsidP="005F7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Адрес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Заказчика (место накопления отходов): Хабаровская таможня, здравпункт, г. Хабаровск, ул. Карла Маркса, 94-а, тел. 41-14-59.</w:t>
      </w:r>
    </w:p>
    <w:p w:rsidR="005F70D3" w:rsidRDefault="005F70D3" w:rsidP="005F7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Обоснование уничтожения лекарственных средств: решение владельца лекарственных средств в связи с истекшим сроком годности.</w:t>
      </w:r>
    </w:p>
    <w:p w:rsidR="005F70D3" w:rsidRDefault="005F70D3" w:rsidP="005F7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Хабаровская таможня (заказчик) гарантирует отсутствие наркотических лекарственных средств и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прекурсов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психотропных лекарственных средств и радиофармацевтических лекарственных средств в приведенном выше перечне медицинских отходов.</w:t>
      </w:r>
    </w:p>
    <w:p w:rsidR="00101592" w:rsidRDefault="005F70D3" w:rsidP="005F7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Ориентировочный общий вес партии отходов составляет </w:t>
      </w:r>
      <w:r w:rsidR="003F0D10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 xml:space="preserve"> кг.</w:t>
      </w:r>
    </w:p>
    <w:p w:rsidR="005F70D3" w:rsidRDefault="005F70D3" w:rsidP="005F70D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F70D3" w:rsidSect="00F85A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BBF"/>
    <w:rsid w:val="00037F8C"/>
    <w:rsid w:val="00095E19"/>
    <w:rsid w:val="00101592"/>
    <w:rsid w:val="00157268"/>
    <w:rsid w:val="001E37B4"/>
    <w:rsid w:val="002C6045"/>
    <w:rsid w:val="003C37BB"/>
    <w:rsid w:val="003F0D10"/>
    <w:rsid w:val="0041264C"/>
    <w:rsid w:val="004357DE"/>
    <w:rsid w:val="004E1AE8"/>
    <w:rsid w:val="004F5B37"/>
    <w:rsid w:val="005A212B"/>
    <w:rsid w:val="005F70D3"/>
    <w:rsid w:val="00706C75"/>
    <w:rsid w:val="0074028D"/>
    <w:rsid w:val="007E153B"/>
    <w:rsid w:val="007E7B16"/>
    <w:rsid w:val="0080620A"/>
    <w:rsid w:val="00824BBF"/>
    <w:rsid w:val="00916454"/>
    <w:rsid w:val="00A72EF8"/>
    <w:rsid w:val="00B57D83"/>
    <w:rsid w:val="00B921D5"/>
    <w:rsid w:val="00BD1015"/>
    <w:rsid w:val="00C17855"/>
    <w:rsid w:val="00C25FDC"/>
    <w:rsid w:val="00E20B91"/>
    <w:rsid w:val="00F0036A"/>
    <w:rsid w:val="00F2459B"/>
    <w:rsid w:val="00F7374E"/>
    <w:rsid w:val="00F85A15"/>
    <w:rsid w:val="00FD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A63599-4052-4745-B61E-4871D6EB7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5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5F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Зверева Владлена Евгеньевна</dc:creator>
  <cp:keywords/>
  <dc:description/>
  <cp:lastModifiedBy>Дударева Галина Юрьевна</cp:lastModifiedBy>
  <cp:revision>20</cp:revision>
  <cp:lastPrinted>2025-05-21T01:29:00Z</cp:lastPrinted>
  <dcterms:created xsi:type="dcterms:W3CDTF">2025-05-20T04:11:00Z</dcterms:created>
  <dcterms:modified xsi:type="dcterms:W3CDTF">2026-06-28T23:42:00Z</dcterms:modified>
</cp:coreProperties>
</file>